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2026-032</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Austausch der bestehenden Telefonanlage durch eine Anlage der Marke Starface</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Starface Telefonanlage VM-Edition
750x User Lizenz
750x Premium App Lizenz
750x Terminalserver Lizenz
50x iQueue Lizenz
10x IVR mehrstufig Lizenz
1x Grandstream 16 Port Analog Medienkonverter
40h telefonischen und vor Ort Support auf Abruf zur Hilfe bei Installation, Konfiguration und Einrichtung innerhalb der nächsten 12 Monate nach Beauftragung.</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